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425D7" w14:textId="79FB7F31" w:rsidR="00370575" w:rsidRPr="00126E38" w:rsidRDefault="00201510" w:rsidP="00370575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1" locked="0" layoutInCell="1" allowOverlap="1" wp14:anchorId="404B6C8B" wp14:editId="58BF6E47">
            <wp:simplePos x="0" y="0"/>
            <wp:positionH relativeFrom="column">
              <wp:posOffset>367665</wp:posOffset>
            </wp:positionH>
            <wp:positionV relativeFrom="paragraph">
              <wp:posOffset>-681990</wp:posOffset>
            </wp:positionV>
            <wp:extent cx="7505700" cy="4891405"/>
            <wp:effectExtent l="0" t="0" r="0" b="0"/>
            <wp:wrapTight wrapText="bothSides">
              <wp:wrapPolygon edited="0">
                <wp:start x="0" y="0"/>
                <wp:lineTo x="0" y="21536"/>
                <wp:lineTo x="21545" y="21536"/>
                <wp:lineTo x="21545" y="0"/>
                <wp:lineTo x="0" y="0"/>
              </wp:wrapPolygon>
            </wp:wrapTight>
            <wp:docPr id="907669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66931" name="Рисунок 9076693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4891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1C8D8C" w14:textId="77777777" w:rsidR="00370575" w:rsidRPr="00126E38" w:rsidRDefault="00370575" w:rsidP="00370575">
      <w:pPr>
        <w:spacing w:after="0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‌</w:t>
      </w:r>
    </w:p>
    <w:p w14:paraId="376F0D53" w14:textId="77777777" w:rsidR="00370575" w:rsidRPr="00126E38" w:rsidRDefault="00370575" w:rsidP="00370575">
      <w:pPr>
        <w:spacing w:after="0"/>
        <w:rPr>
          <w:lang w:val="ru-RU"/>
        </w:rPr>
      </w:pPr>
    </w:p>
    <w:p w14:paraId="3A5EFE59" w14:textId="77777777" w:rsidR="00370575" w:rsidRPr="00126E38" w:rsidRDefault="00370575" w:rsidP="00370575">
      <w:pPr>
        <w:spacing w:after="0"/>
        <w:rPr>
          <w:lang w:val="ru-RU"/>
        </w:rPr>
      </w:pPr>
    </w:p>
    <w:p w14:paraId="695063F6" w14:textId="77777777" w:rsidR="00370575" w:rsidRPr="00126E38" w:rsidRDefault="00370575" w:rsidP="00370575">
      <w:pPr>
        <w:spacing w:after="0"/>
        <w:ind w:left="120"/>
        <w:rPr>
          <w:lang w:val="ru-RU"/>
        </w:rPr>
      </w:pPr>
    </w:p>
    <w:p w14:paraId="5ED7F806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E6384E3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40B0515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8267406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485EA42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22D1492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F756CC8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35F440C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EFD76E2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71C7759" w14:textId="77777777" w:rsidR="00201510" w:rsidRDefault="00201510" w:rsidP="003705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C17C715" w14:textId="40534F78" w:rsidR="00370575" w:rsidRPr="00201510" w:rsidRDefault="00370575" w:rsidP="00201510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01510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14:paraId="473D4DFD" w14:textId="77777777" w:rsidR="00370575" w:rsidRPr="00201510" w:rsidRDefault="00370575" w:rsidP="00201510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01510">
        <w:rPr>
          <w:rFonts w:ascii="Times New Roman" w:hAnsi="Times New Roman" w:cs="Times New Roman"/>
          <w:b/>
          <w:bCs/>
          <w:sz w:val="28"/>
          <w:szCs w:val="28"/>
          <w:lang w:val="ru-RU"/>
        </w:rPr>
        <w:t>(</w:t>
      </w:r>
      <w:r w:rsidRPr="00201510">
        <w:rPr>
          <w:rFonts w:ascii="Times New Roman" w:hAnsi="Times New Roman" w:cs="Times New Roman"/>
          <w:b/>
          <w:bCs/>
          <w:sz w:val="28"/>
          <w:szCs w:val="28"/>
        </w:rPr>
        <w:t>ID</w:t>
      </w:r>
      <w:r w:rsidRPr="002015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112402)</w:t>
      </w:r>
    </w:p>
    <w:p w14:paraId="15E5C931" w14:textId="77777777" w:rsidR="00370575" w:rsidRPr="00201510" w:rsidRDefault="00370575" w:rsidP="00201510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B640DF5" w14:textId="77777777" w:rsidR="00370575" w:rsidRPr="00201510" w:rsidRDefault="00370575" w:rsidP="00201510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01510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учебного предмета «Литературное чтение»</w:t>
      </w:r>
    </w:p>
    <w:p w14:paraId="3878297A" w14:textId="1406D01A" w:rsidR="00370575" w:rsidRPr="00201510" w:rsidRDefault="00370575" w:rsidP="00201510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0151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обучающихся 2 класса</w:t>
      </w:r>
    </w:p>
    <w:p w14:paraId="74DBED02" w14:textId="77777777" w:rsidR="00370575" w:rsidRPr="00126E38" w:rsidRDefault="00370575" w:rsidP="00370575">
      <w:pPr>
        <w:spacing w:after="0"/>
        <w:ind w:left="120"/>
        <w:jc w:val="center"/>
        <w:rPr>
          <w:lang w:val="ru-RU"/>
        </w:rPr>
      </w:pPr>
    </w:p>
    <w:p w14:paraId="34204EB4" w14:textId="77777777" w:rsidR="00370575" w:rsidRPr="00126E38" w:rsidRDefault="00370575" w:rsidP="00370575">
      <w:pPr>
        <w:spacing w:after="0"/>
        <w:ind w:left="120"/>
        <w:rPr>
          <w:lang w:val="ru-RU"/>
        </w:rPr>
      </w:pPr>
    </w:p>
    <w:p w14:paraId="45787448" w14:textId="77777777" w:rsidR="00370575" w:rsidRDefault="00370575" w:rsidP="00370575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0e4910b2-0dc6-4979-98e9-d24adea8d423"/>
      <w:r w:rsidRPr="00126E38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0"/>
      <w:r w:rsidRPr="00126E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b7017331-7b65-4d10-acfe-a97fbc67345a"/>
      <w:r w:rsidRPr="00126E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1"/>
      <w:r w:rsidRPr="00126E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</w:p>
    <w:p w14:paraId="7AC4ECB6" w14:textId="77777777" w:rsidR="00370575" w:rsidRDefault="00370575" w:rsidP="0037057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B9EF83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B2655EC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</w:p>
    <w:p w14:paraId="18BB16C7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5C65942D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3FF271EB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309099B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</w:p>
    <w:p w14:paraId="1CC252DB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65F16357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</w:p>
    <w:p w14:paraId="787CDAE4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B11A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B11A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68E6584F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закладывает основы интеллектуального, речевого, эмоционального, духовно-нравственного развития обучающихся.</w:t>
      </w:r>
    </w:p>
    <w:p w14:paraId="67D6B5B9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306710B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192B8FFC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</w:p>
    <w:p w14:paraId="373F79FC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19377E4F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0F5544D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5EAFB8E8" w14:textId="77777777" w:rsidR="00370575" w:rsidRPr="002B11AC" w:rsidRDefault="00370575" w:rsidP="003705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16557932" w14:textId="77777777" w:rsidR="00370575" w:rsidRPr="002B11AC" w:rsidRDefault="00370575" w:rsidP="003705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68173B18" w14:textId="77777777" w:rsidR="00370575" w:rsidRPr="002B11AC" w:rsidRDefault="00370575" w:rsidP="003705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5E42EFF1" w14:textId="77777777" w:rsidR="00370575" w:rsidRPr="002B11AC" w:rsidRDefault="00370575" w:rsidP="003705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48FBE3CA" w14:textId="77777777" w:rsidR="00370575" w:rsidRPr="002B11AC" w:rsidRDefault="00370575" w:rsidP="003705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25EA42A" w14:textId="77777777" w:rsidR="00370575" w:rsidRPr="002B11AC" w:rsidRDefault="00370575" w:rsidP="003705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03CC8254" w14:textId="77777777" w:rsidR="00370575" w:rsidRDefault="00370575" w:rsidP="00370575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7B0844B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29D00F6C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B11AC">
        <w:rPr>
          <w:rFonts w:ascii="Times New Roman" w:hAnsi="Times New Roman"/>
          <w:color w:val="FF0000"/>
          <w:sz w:val="28"/>
          <w:lang w:val="ru-RU"/>
        </w:rPr>
        <w:t>.</w:t>
      </w:r>
    </w:p>
    <w:p w14:paraId="2DEC7927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63F09B9E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08EDD0F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23C34811" w14:textId="77777777" w:rsidR="00370575" w:rsidRPr="002B11AC" w:rsidRDefault="00370575" w:rsidP="00370575">
      <w:pPr>
        <w:spacing w:after="0" w:line="264" w:lineRule="auto"/>
        <w:ind w:left="120"/>
        <w:rPr>
          <w:lang w:val="ru-RU"/>
        </w:rPr>
      </w:pPr>
    </w:p>
    <w:p w14:paraId="15B06FD2" w14:textId="77777777" w:rsidR="00370575" w:rsidRPr="00126E38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2CBE953F" w14:textId="77777777" w:rsidR="00370575" w:rsidRDefault="00370575" w:rsidP="0037057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На литературное чтение во 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классе </w:t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136 часов (4 часа в неделю).</w:t>
      </w:r>
    </w:p>
    <w:p w14:paraId="26705014" w14:textId="77777777" w:rsidR="00370575" w:rsidRPr="00126E38" w:rsidRDefault="00370575" w:rsidP="00370575">
      <w:pPr>
        <w:spacing w:after="0" w:line="264" w:lineRule="auto"/>
        <w:ind w:firstLine="600"/>
        <w:jc w:val="both"/>
        <w:rPr>
          <w:lang w:val="ru-RU"/>
        </w:rPr>
      </w:pPr>
    </w:p>
    <w:p w14:paraId="3DBCDFF7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14:paraId="11E8D243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BD70B6A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lastRenderedPageBreak/>
        <w:t>О нашей Родине.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2" w:name="9982bd32-bab8-4839-9776-987a59a0dcf7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2"/>
      <w:r w:rsidRPr="002B11AC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3" w:name="5e5ef4a6-1af8-4ce9-9e8c-06deef453a53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2B11AC">
        <w:rPr>
          <w:rFonts w:ascii="Times New Roman" w:hAnsi="Times New Roman"/>
          <w:color w:val="000000"/>
          <w:sz w:val="28"/>
          <w:lang w:val="ru-RU"/>
        </w:rPr>
        <w:t>‌).</w:t>
      </w:r>
    </w:p>
    <w:p w14:paraId="73DDA863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4" w:name="6cfba45c-dee2-4940-b3fe-1916cf5feba6"/>
      <w:r w:rsidRPr="002B11A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1991D7BA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0B0DB47E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5" w:name="08b4334b-978e-4e8a-8e82-353da9b789a0"/>
      <w:r w:rsidRPr="002B11AC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5"/>
      <w:r w:rsidRPr="002B11AC">
        <w:rPr>
          <w:rFonts w:ascii="Times New Roman" w:hAnsi="Times New Roman"/>
          <w:color w:val="000000"/>
          <w:sz w:val="28"/>
          <w:lang w:val="ru-RU"/>
        </w:rPr>
        <w:t>‌</w:t>
      </w:r>
    </w:p>
    <w:p w14:paraId="27D208E9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‌</w:t>
      </w:r>
      <w:bookmarkStart w:id="6" w:name="a60002d5-81ab-472e-b684-e986769b88cb"/>
      <w:r w:rsidRPr="002B11AC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6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Д. Поленова, А. И. Куинджи, И. И. Шишкина ‌</w:t>
      </w:r>
      <w:bookmarkStart w:id="7" w:name="9563074f-a7d8-4d9c-860e-77cc87e72bf8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2B11AC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8" w:name="63aa43d7-ac53-4096-bda7-4bbacd38a5af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14:paraId="3FACA2E5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2B11AC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2B11AC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9" w:name="8663c6a0-dd89-4e00-9515-ca24046ec267"/>
      <w:r w:rsidRPr="002B11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5CF1F345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2B11AC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0" w:name="26fce51a-c4cd-430c-b16c-a007e5d54d1f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2B11AC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490E943A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1" w:name="f0c24a9f-020d-42ed-b81a-4f87d4166765"/>
      <w:r w:rsidRPr="002B11A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4F596011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32C754B4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2" w:name="a614d831-5baf-4d8b-8417-b217dceb38ac"/>
      <w:r w:rsidRPr="002B11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24093FC7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2B11AC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3" w:name="f97c86d0-d5d0-4825-b254-69b1f7d660fe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2B11AC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11E08C96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4" w:name="28f78ac2-22aa-4548-94b4-6dc4ab17161b"/>
      <w:r w:rsidRPr="002B11A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6E7E216B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2B11AC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5" w:name="a8ab53f9-b1fb-4c2b-963e-5784b2ec16da"/>
      <w:r w:rsidRPr="002B11AC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5"/>
      <w:r w:rsidRPr="002B11AC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77D4F849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16" w:name="cde85175-175b-40ad-84a9-35c1788bee71"/>
      <w:r w:rsidRPr="002B11AC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6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4045F072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B11AC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17" w:name="15947f7f-89ec-4911-9b54-a6c67852d362"/>
      <w:r w:rsidRPr="002B11AC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7"/>
      <w:r w:rsidRPr="002B11AC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18" w:name="8eea8d56-64eb-4865-bf5e-c1311b5b9c12"/>
      <w:r w:rsidRPr="002B11AC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2B11AC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56261CDB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19" w:name="dee47869-89e1-425b-ab5a-933559d11a48"/>
      <w:r w:rsidRPr="002B11A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2B11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0F2DD66D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11AC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2B11AC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6C87D768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25F9962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88C0DF6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5000432C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14:paraId="351DE0A7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56402F33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14:paraId="775F8AC5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14:paraId="275BA034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011DAF74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6AE0B055" w14:textId="77777777" w:rsidR="00370575" w:rsidRPr="002B11AC" w:rsidRDefault="00370575" w:rsidP="003705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48D999C0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EEC3D47" w14:textId="77777777" w:rsidR="00370575" w:rsidRPr="002B11AC" w:rsidRDefault="00370575" w:rsidP="00370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27F7C787" w14:textId="77777777" w:rsidR="00370575" w:rsidRPr="002B11AC" w:rsidRDefault="00370575" w:rsidP="00370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67AE4DBF" w14:textId="77777777" w:rsidR="00370575" w:rsidRPr="002B11AC" w:rsidRDefault="00370575" w:rsidP="00370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24E99212" w14:textId="77777777" w:rsidR="00370575" w:rsidRPr="002B11AC" w:rsidRDefault="00370575" w:rsidP="003705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2F9595C8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189FD9F3" w14:textId="77777777" w:rsidR="00370575" w:rsidRPr="002B11AC" w:rsidRDefault="00370575" w:rsidP="00370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4778ECE9" w14:textId="77777777" w:rsidR="00370575" w:rsidRDefault="00370575" w:rsidP="00370575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52571E0" w14:textId="77777777" w:rsidR="00370575" w:rsidRPr="002B11AC" w:rsidRDefault="00370575" w:rsidP="00370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088E5FF1" w14:textId="77777777" w:rsidR="00370575" w:rsidRPr="002B11AC" w:rsidRDefault="00370575" w:rsidP="00370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14:paraId="5903518D" w14:textId="77777777" w:rsidR="00370575" w:rsidRDefault="00370575" w:rsidP="00370575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F5C867B" w14:textId="77777777" w:rsidR="00370575" w:rsidRPr="002B11AC" w:rsidRDefault="00370575" w:rsidP="00370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14:paraId="4BA00AFA" w14:textId="77777777" w:rsidR="00370575" w:rsidRPr="002B11AC" w:rsidRDefault="00370575" w:rsidP="003705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55D2010B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47EF63C" w14:textId="77777777" w:rsidR="00370575" w:rsidRPr="002B11AC" w:rsidRDefault="00370575" w:rsidP="003705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45B94393" w14:textId="77777777" w:rsidR="00370575" w:rsidRPr="002B11AC" w:rsidRDefault="00370575" w:rsidP="003705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6F6227E8" w14:textId="77777777" w:rsidR="00370575" w:rsidRPr="002B11AC" w:rsidRDefault="00370575" w:rsidP="003705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14:paraId="23A1D064" w14:textId="77777777" w:rsidR="00370575" w:rsidRDefault="00370575" w:rsidP="003705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C44F64" w14:textId="77777777" w:rsidR="00370575" w:rsidRPr="002B11AC" w:rsidRDefault="00370575" w:rsidP="003705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3326789C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5EDC4DF" w14:textId="77777777" w:rsidR="00370575" w:rsidRPr="002B11AC" w:rsidRDefault="00370575" w:rsidP="003705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6DA694CC" w14:textId="77777777" w:rsidR="00370575" w:rsidRPr="002B11AC" w:rsidRDefault="00370575" w:rsidP="003705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2AA744A1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6E00AB54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2B11A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B11A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2AB9A35D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2EBCE55A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1FB77AE0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5CF19A4C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BB934EB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4B2FF702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A23E730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68DFA7" w14:textId="77777777" w:rsidR="00370575" w:rsidRPr="002B11AC" w:rsidRDefault="00370575" w:rsidP="003705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3858BA86" w14:textId="77777777" w:rsidR="00370575" w:rsidRPr="002B11AC" w:rsidRDefault="00370575" w:rsidP="003705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3EF86AA4" w14:textId="77777777" w:rsidR="00370575" w:rsidRPr="002B11AC" w:rsidRDefault="00370575" w:rsidP="003705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B1FE5C0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BDDE39" w14:textId="77777777" w:rsidR="00370575" w:rsidRPr="002B11AC" w:rsidRDefault="00370575" w:rsidP="00370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1C032AFE" w14:textId="77777777" w:rsidR="00370575" w:rsidRPr="002B11AC" w:rsidRDefault="00370575" w:rsidP="00370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40951689" w14:textId="77777777" w:rsidR="00370575" w:rsidRPr="002B11AC" w:rsidRDefault="00370575" w:rsidP="00370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328E4B74" w14:textId="77777777" w:rsidR="00370575" w:rsidRPr="002B11AC" w:rsidRDefault="00370575" w:rsidP="003705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17F17823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59A85C6" w14:textId="77777777" w:rsidR="00370575" w:rsidRPr="002B11AC" w:rsidRDefault="00370575" w:rsidP="00370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40AB31B" w14:textId="77777777" w:rsidR="00370575" w:rsidRPr="002B11AC" w:rsidRDefault="00370575" w:rsidP="00370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1985D2CD" w14:textId="77777777" w:rsidR="00370575" w:rsidRPr="002B11AC" w:rsidRDefault="00370575" w:rsidP="003705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3DF4BA98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0A734EE" w14:textId="77777777" w:rsidR="00370575" w:rsidRPr="002B11AC" w:rsidRDefault="00370575" w:rsidP="003705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9A674E3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1DF0DFE" w14:textId="77777777" w:rsidR="00370575" w:rsidRPr="002B11AC" w:rsidRDefault="00370575" w:rsidP="00370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528A7D5" w14:textId="77777777" w:rsidR="00370575" w:rsidRPr="002B11AC" w:rsidRDefault="00370575" w:rsidP="003705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43BB790F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A2016C2" w14:textId="77777777" w:rsidR="00370575" w:rsidRPr="002B11AC" w:rsidRDefault="00370575" w:rsidP="003705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0C15CFF2" w14:textId="77777777" w:rsidR="00370575" w:rsidRPr="002B11AC" w:rsidRDefault="00370575" w:rsidP="003705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3BD7249F" w14:textId="77777777" w:rsidR="00370575" w:rsidRPr="002B11AC" w:rsidRDefault="00370575" w:rsidP="003705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47A4B9F5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157ECFD0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CF70FF1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6D2B5EEC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33E583CA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6FDA032" w14:textId="77777777" w:rsidR="00370575" w:rsidRPr="002B11AC" w:rsidRDefault="00370575" w:rsidP="00370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AF76066" w14:textId="77777777" w:rsidR="00370575" w:rsidRPr="002B11AC" w:rsidRDefault="00370575" w:rsidP="00370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0F3A18C7" w14:textId="77777777" w:rsidR="00370575" w:rsidRPr="002B11AC" w:rsidRDefault="00370575" w:rsidP="00370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42D5371A" w14:textId="77777777" w:rsidR="00370575" w:rsidRPr="002B11AC" w:rsidRDefault="00370575" w:rsidP="00370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08AFABC0" w14:textId="77777777" w:rsidR="00370575" w:rsidRPr="002B11AC" w:rsidRDefault="00370575" w:rsidP="00370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65CAD48" w14:textId="77777777" w:rsidR="00370575" w:rsidRPr="002B11AC" w:rsidRDefault="00370575" w:rsidP="003705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3C707667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17B1FB1" w14:textId="77777777" w:rsidR="00370575" w:rsidRPr="002B11AC" w:rsidRDefault="00370575" w:rsidP="00370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2B7B8DB6" w14:textId="77777777" w:rsidR="00370575" w:rsidRPr="002B11AC" w:rsidRDefault="00370575" w:rsidP="00370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3DF852BD" w14:textId="77777777" w:rsidR="00370575" w:rsidRPr="002B11AC" w:rsidRDefault="00370575" w:rsidP="00370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A8AEB68" w14:textId="77777777" w:rsidR="00370575" w:rsidRPr="002B11AC" w:rsidRDefault="00370575" w:rsidP="00370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3E75F150" w14:textId="77777777" w:rsidR="00370575" w:rsidRPr="002B11AC" w:rsidRDefault="00370575" w:rsidP="00370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4DB75FB4" w14:textId="77777777" w:rsidR="00370575" w:rsidRPr="002B11AC" w:rsidRDefault="00370575" w:rsidP="003705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0EDF6DD6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C855E5F" w14:textId="77777777" w:rsidR="00370575" w:rsidRDefault="00370575" w:rsidP="00370575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3821BC3" w14:textId="77777777" w:rsidR="00370575" w:rsidRPr="002B11AC" w:rsidRDefault="00370575" w:rsidP="00370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16FB2A1" w14:textId="77777777" w:rsidR="00370575" w:rsidRPr="002B11AC" w:rsidRDefault="00370575" w:rsidP="00370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524731A" w14:textId="77777777" w:rsidR="00370575" w:rsidRPr="002B11AC" w:rsidRDefault="00370575" w:rsidP="00370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52607128" w14:textId="77777777" w:rsidR="00370575" w:rsidRPr="002B11AC" w:rsidRDefault="00370575" w:rsidP="00370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8E1E029" w14:textId="77777777" w:rsidR="00370575" w:rsidRPr="002B11AC" w:rsidRDefault="00370575" w:rsidP="003705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C617822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B11A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B11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724A9820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2BAF37E" w14:textId="77777777" w:rsidR="00370575" w:rsidRPr="002B11AC" w:rsidRDefault="00370575" w:rsidP="00370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91C09F5" w14:textId="77777777" w:rsidR="00370575" w:rsidRPr="002B11AC" w:rsidRDefault="00370575" w:rsidP="00370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3B6C608" w14:textId="77777777" w:rsidR="00370575" w:rsidRPr="002B11AC" w:rsidRDefault="00370575" w:rsidP="00370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5D80C6E" w14:textId="77777777" w:rsidR="00370575" w:rsidRPr="002B11AC" w:rsidRDefault="00370575" w:rsidP="00370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C61A489" w14:textId="77777777" w:rsidR="00370575" w:rsidRPr="002B11AC" w:rsidRDefault="00370575" w:rsidP="00370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8F20E08" w14:textId="77777777" w:rsidR="00370575" w:rsidRPr="002B11AC" w:rsidRDefault="00370575" w:rsidP="00370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9114941" w14:textId="77777777" w:rsidR="00370575" w:rsidRDefault="00370575" w:rsidP="00370575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3448A9" w14:textId="77777777" w:rsidR="00370575" w:rsidRPr="002B11AC" w:rsidRDefault="00370575" w:rsidP="003705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BD45396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B11A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B11A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3B977351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C2FAB64" w14:textId="77777777" w:rsidR="00370575" w:rsidRPr="002B11AC" w:rsidRDefault="00370575" w:rsidP="003705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BCEE151" w14:textId="77777777" w:rsidR="00370575" w:rsidRDefault="00370575" w:rsidP="00370575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AA68691" w14:textId="77777777" w:rsidR="00370575" w:rsidRDefault="00370575" w:rsidP="003705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1852D9D" w14:textId="77777777" w:rsidR="00370575" w:rsidRPr="002B11AC" w:rsidRDefault="00370575" w:rsidP="00370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6D3397B4" w14:textId="77777777" w:rsidR="00370575" w:rsidRPr="002B11AC" w:rsidRDefault="00370575" w:rsidP="003705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F4FD305" w14:textId="77777777" w:rsidR="00370575" w:rsidRDefault="00370575" w:rsidP="003705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45F4B25" w14:textId="77777777" w:rsidR="00370575" w:rsidRPr="002B11AC" w:rsidRDefault="00370575" w:rsidP="003705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6D2ACAC" w14:textId="77777777" w:rsidR="00370575" w:rsidRPr="002B11AC" w:rsidRDefault="00370575" w:rsidP="003705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B372158" w14:textId="77777777" w:rsidR="00370575" w:rsidRPr="002B11AC" w:rsidRDefault="00370575" w:rsidP="003705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1D070529" w14:textId="77777777" w:rsidR="00370575" w:rsidRPr="002B11AC" w:rsidRDefault="00370575" w:rsidP="003705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15DC7B8" w14:textId="77777777" w:rsidR="00370575" w:rsidRPr="002B11AC" w:rsidRDefault="00370575" w:rsidP="003705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5C39ECE" w14:textId="77777777" w:rsidR="00370575" w:rsidRPr="002B11AC" w:rsidRDefault="00370575" w:rsidP="003705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6CB0312E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3E5BA4BA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CCB4684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7D5D12B6" w14:textId="77777777" w:rsidR="00370575" w:rsidRPr="002B11AC" w:rsidRDefault="00370575" w:rsidP="00370575">
      <w:pPr>
        <w:spacing w:after="0" w:line="264" w:lineRule="auto"/>
        <w:ind w:firstLine="600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6A3CB5F" w14:textId="77777777" w:rsidR="00370575" w:rsidRPr="002B11AC" w:rsidRDefault="00370575" w:rsidP="00370575">
      <w:pPr>
        <w:spacing w:after="0" w:line="264" w:lineRule="auto"/>
        <w:ind w:left="120"/>
        <w:jc w:val="both"/>
        <w:rPr>
          <w:lang w:val="ru-RU"/>
        </w:rPr>
      </w:pPr>
    </w:p>
    <w:p w14:paraId="04BDF413" w14:textId="77777777" w:rsidR="00370575" w:rsidRDefault="00370575" w:rsidP="003705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06493A6C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</w:t>
      </w: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культуры разных народов, ориентироваться в нравственно-этических понятиях в контексте изученных произведений;</w:t>
      </w:r>
    </w:p>
    <w:p w14:paraId="4252F995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043D9363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494BF0AA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015C9057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571A0044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1B89266B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7793A385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75F51E8C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57A1DD2A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77AE7B48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7BBC6FFD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0721406A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21B0CD98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16CC04B5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14:paraId="2BDD47FB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631F32CF" w14:textId="77777777" w:rsidR="00370575" w:rsidRPr="002B11AC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3EED2C1B" w14:textId="77777777" w:rsidR="00370575" w:rsidRPr="00370575" w:rsidRDefault="00370575" w:rsidP="003705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B11A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2BC1D9C8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46CC9C8E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329ED7B1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2C56E8E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3B2EFB7A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4725283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00D4213E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650BFD18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7F97D0E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593F4046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6A91B47D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72C6114C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33929469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954471B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51388ACF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0132034A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76B4EA6C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5922873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2326827F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768F6E4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30D43782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58625649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4F95031D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22A54C26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3A6714C3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F945735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8E241FB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3B09F6BA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084B0E6C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4274F856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1C67D070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55B42051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7A48B623" w14:textId="77777777" w:rsidR="00370575" w:rsidRDefault="00370575" w:rsidP="00370575">
      <w:pPr>
        <w:spacing w:after="0" w:line="264" w:lineRule="auto"/>
        <w:ind w:left="960"/>
        <w:jc w:val="both"/>
        <w:rPr>
          <w:lang w:val="ru-RU"/>
        </w:rPr>
      </w:pPr>
    </w:p>
    <w:p w14:paraId="52806070" w14:textId="77777777" w:rsidR="00370575" w:rsidRPr="002B11AC" w:rsidRDefault="00370575" w:rsidP="0025387A">
      <w:pPr>
        <w:spacing w:after="0" w:line="264" w:lineRule="auto"/>
        <w:jc w:val="both"/>
        <w:rPr>
          <w:lang w:val="ru-RU"/>
        </w:rPr>
      </w:pPr>
    </w:p>
    <w:p w14:paraId="22008F1E" w14:textId="77777777" w:rsidR="006A3331" w:rsidRDefault="0037057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0A7F30FE" w14:textId="77777777" w:rsidR="00370575" w:rsidRDefault="00370575" w:rsidP="00370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70575" w14:paraId="34CA3FD5" w14:textId="77777777" w:rsidTr="0025387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73180" w14:textId="77777777" w:rsidR="00370575" w:rsidRDefault="00370575" w:rsidP="00ED5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82E24C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085E8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8DD858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B17140" w14:textId="77777777" w:rsidR="00370575" w:rsidRDefault="00370575" w:rsidP="00ED5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27073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0E190" w14:textId="77777777" w:rsidR="00370575" w:rsidRDefault="00370575" w:rsidP="00ED569E">
            <w:pPr>
              <w:spacing w:after="0"/>
              <w:ind w:left="135"/>
            </w:pPr>
          </w:p>
        </w:tc>
      </w:tr>
      <w:tr w:rsidR="00370575" w14:paraId="51E4C514" w14:textId="77777777" w:rsidTr="002538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FA538" w14:textId="77777777" w:rsidR="00370575" w:rsidRDefault="00370575" w:rsidP="00ED5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24330" w14:textId="77777777" w:rsidR="00370575" w:rsidRDefault="00370575" w:rsidP="00ED569E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886D38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2BC95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985A9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A95C98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1EF89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F3D12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6E7BB" w14:textId="77777777" w:rsidR="00370575" w:rsidRDefault="00370575" w:rsidP="00ED569E"/>
        </w:tc>
      </w:tr>
      <w:tr w:rsidR="0025387A" w14:paraId="7CA0937D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69696E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6FE80A4" w14:textId="77777777" w:rsidR="0025387A" w:rsidRDefault="0025387A" w:rsidP="00ED5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9A120F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3944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D396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6A0A9D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FCFA5C2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747225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EFC334D" w14:textId="77777777" w:rsidR="0025387A" w:rsidRDefault="0025387A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48DB73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7B9BF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DAEA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062F7F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BD3A1EC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16D3F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2CDEE4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разные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3A6A24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6ACD6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16BB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2DA9B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6D073F3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F7C489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C3B8188" w14:textId="77777777" w:rsidR="0025387A" w:rsidRDefault="0025387A" w:rsidP="00ED5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E4F602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E55A9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9114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49D72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0AC953E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5FCF742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A691D7" w14:textId="77777777" w:rsidR="0025387A" w:rsidRDefault="0025387A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35D067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8DD7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4836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52059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FCFC83C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E6583F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AD431F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8CC836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99B68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BABC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FB2BE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2F0C20F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4169C2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58307A6" w14:textId="77777777" w:rsidR="0025387A" w:rsidRDefault="0025387A" w:rsidP="00ED5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C952C7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99694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2700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E0823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C3930D9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51B53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EA274F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6E347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ED80C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32E0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5D8E0E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541727F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13C56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687FE3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2F83A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98B8E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BBF2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70D25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D31B0AB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AD262C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4236041" w14:textId="77777777" w:rsidR="0025387A" w:rsidRDefault="0025387A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3064DE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A8EE2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8663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263E5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58A6D09" w14:textId="77777777" w:rsidTr="0025387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6538B0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E087B0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63C6E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186C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C160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55B19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006EDBC" w14:textId="77777777" w:rsidTr="00253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85A5D2" w14:textId="77777777" w:rsidR="0025387A" w:rsidRDefault="0025387A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3741EF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91CBA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0008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21500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53718CA" w14:textId="77777777" w:rsidTr="00253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DB280D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9C6425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ACF15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74B58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024C54" w14:textId="77777777" w:rsidR="0025387A" w:rsidRDefault="0025387A" w:rsidP="00ED569E"/>
        </w:tc>
      </w:tr>
    </w:tbl>
    <w:p w14:paraId="5DBEFB43" w14:textId="77777777" w:rsidR="00370575" w:rsidRDefault="00370575" w:rsidP="00370575">
      <w:pPr>
        <w:sectPr w:rsidR="00370575" w:rsidSect="0025387A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02BA192D" w14:textId="77777777" w:rsidR="00370575" w:rsidRDefault="00370575">
      <w:pPr>
        <w:rPr>
          <w:rFonts w:ascii="Times New Roman" w:hAnsi="Times New Roman"/>
          <w:b/>
          <w:color w:val="000000"/>
          <w:sz w:val="28"/>
          <w:lang w:val="ru-RU"/>
        </w:rPr>
      </w:pPr>
      <w:r w:rsidRPr="002B11AC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</w:t>
      </w:r>
      <w:r>
        <w:rPr>
          <w:rFonts w:ascii="Times New Roman" w:hAnsi="Times New Roman"/>
          <w:b/>
          <w:color w:val="000000"/>
          <w:sz w:val="28"/>
          <w:lang w:val="ru-RU"/>
        </w:rPr>
        <w:t>, ИСПОЛЬЗУЮЩИХ УЧЕБНИКИ «АЗБУКА»</w:t>
      </w:r>
      <w:r w:rsidRPr="002B11AC">
        <w:rPr>
          <w:rFonts w:ascii="Times New Roman" w:hAnsi="Times New Roman"/>
          <w:b/>
          <w:color w:val="000000"/>
          <w:sz w:val="28"/>
          <w:lang w:val="ru-RU"/>
        </w:rPr>
        <w:t xml:space="preserve"> (АВТОРЫ В.Г.ГОРЕЦКИЙ И ДР.), «ЛИТЕРАТУРНОЕ ЧТЕНИЕ. 1-4 КЛАСС (АВТОРЫ КЛИМАНОВА Л. Ф., ГОРЕЦКИЙ В. Г., ГОЛОВАНОВА М. В. И ДР.)</w:t>
      </w:r>
    </w:p>
    <w:p w14:paraId="3864930A" w14:textId="77777777" w:rsidR="00370575" w:rsidRDefault="00370575" w:rsidP="003705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2"/>
        <w:gridCol w:w="4354"/>
        <w:gridCol w:w="953"/>
        <w:gridCol w:w="1841"/>
        <w:gridCol w:w="1910"/>
        <w:gridCol w:w="1347"/>
        <w:gridCol w:w="2443"/>
      </w:tblGrid>
      <w:tr w:rsidR="0025387A" w14:paraId="793A2050" w14:textId="77777777" w:rsidTr="0025387A">
        <w:trPr>
          <w:trHeight w:val="144"/>
          <w:tblCellSpacing w:w="20" w:type="nil"/>
        </w:trPr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9A940" w14:textId="77777777" w:rsidR="00370575" w:rsidRDefault="00370575" w:rsidP="00ED56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8EB2B9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43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B3F12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5F638B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7A8258" w14:textId="77777777" w:rsidR="00370575" w:rsidRDefault="00370575" w:rsidP="00ED56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7424F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E7B075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95797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20297" w14:textId="77777777" w:rsidR="00370575" w:rsidRDefault="00370575" w:rsidP="00ED569E">
            <w:pPr>
              <w:spacing w:after="0"/>
              <w:ind w:left="135"/>
            </w:pPr>
          </w:p>
        </w:tc>
      </w:tr>
      <w:tr w:rsidR="0025387A" w14:paraId="29AF942A" w14:textId="77777777" w:rsidTr="002538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68583" w14:textId="77777777" w:rsidR="00370575" w:rsidRDefault="00370575" w:rsidP="00ED5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CD486" w14:textId="77777777" w:rsidR="00370575" w:rsidRDefault="00370575" w:rsidP="00ED569E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21DBAA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F4F16E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EFFB8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05324D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78292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909A2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36996" w14:textId="77777777" w:rsidR="00370575" w:rsidRDefault="00370575" w:rsidP="00ED5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68240" w14:textId="77777777" w:rsidR="00370575" w:rsidRDefault="00370575" w:rsidP="00ED569E"/>
        </w:tc>
      </w:tr>
      <w:tr w:rsidR="0025387A" w14:paraId="048E53E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D3CA9A" w14:textId="77777777" w:rsidR="00370575" w:rsidRDefault="00370575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B104A65" w14:textId="77777777" w:rsidR="00370575" w:rsidRPr="002B11AC" w:rsidRDefault="00370575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B02AD02" w14:textId="77777777" w:rsidR="00370575" w:rsidRDefault="00370575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3CE91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843EE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2BE3B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CE8A852" w14:textId="77777777" w:rsidR="00370575" w:rsidRDefault="006E0AD0" w:rsidP="00ED569E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1E10C7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359BC2" w14:textId="77777777" w:rsidR="00370575" w:rsidRDefault="00370575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AA54F53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2E0E191" w14:textId="77777777" w:rsidR="00370575" w:rsidRDefault="00370575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A5D48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95253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7F259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4992303" w14:textId="77777777" w:rsidR="00370575" w:rsidRDefault="006E0AD0" w:rsidP="00ED569E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25387A" w14:paraId="0961A50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A84463" w14:textId="77777777" w:rsidR="00370575" w:rsidRDefault="00370575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F548046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C9F670" w14:textId="77777777" w:rsidR="00370575" w:rsidRDefault="00370575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00DF1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39590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DAC4C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A37CA88" w14:textId="77777777" w:rsidR="00370575" w:rsidRDefault="006E0AD0" w:rsidP="00ED569E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25387A" w14:paraId="43E8DC3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053E1D" w14:textId="77777777" w:rsidR="00370575" w:rsidRDefault="00370575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E2C8AF8" w14:textId="77777777" w:rsidR="00370575" w:rsidRDefault="00370575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DDC1AEC" w14:textId="77777777" w:rsidR="00370575" w:rsidRDefault="00370575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19D82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472E6" w14:textId="77777777" w:rsidR="00370575" w:rsidRDefault="00370575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89FF9" w14:textId="77777777" w:rsidR="00370575" w:rsidRDefault="00370575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7DDD2B2" w14:textId="77777777" w:rsidR="00370575" w:rsidRDefault="006E0AD0" w:rsidP="00ED569E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25387A" w14:paraId="0B24163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54225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1B7061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571F5C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DAC9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27DE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52CD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9B4E0E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B901C2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752D3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453C29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C5DC6A4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A8EF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B90A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8C78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D2B921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0B17C8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93D21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BEE92DF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852D6E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CCC8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FECC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C5B6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5EC2E1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7D0093E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0416A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BE5A795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как жанр фольклора,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тематические группы загадок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45AF1B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7092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75F6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3053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56D292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6C3133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FF6E1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C2EFE4E" w14:textId="77777777" w:rsidR="0025387A" w:rsidRDefault="0025387A" w:rsidP="00ED56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1DEFF02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9AF3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2BED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1433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FCC2C0E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4988C97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C40D4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03D30E8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68A1A43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E37F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6888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F7B2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FE378A7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7EB02BC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56425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73ADF83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89D8685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E85A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AB36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279A5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761A45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1034E7E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D4D1D3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88231F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5C2BD6B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9AE0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61BA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EEE9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5B30CE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8407CC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E6F74F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5AA931B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BDA262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5D07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AAD6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B629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B33409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FE12C0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FF951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4067E8D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831A4E4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F851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26B8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4B4A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3640A0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D300DBE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61A8B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992F8A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6592B8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6C6B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2F03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73B1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9939109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0F900E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8BF51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F461646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ED147A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5E14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028F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FC90C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F5091D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6822A4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A4CFDF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CC78710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D954926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43CED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22F5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EA48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09B727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0AB5BA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9C0B6F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F6F528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CBED207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C121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FA58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DC7F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E0E2B9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E9BB86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E7219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601034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FE7E867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B8BF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44BD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DF57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0DE637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7E618A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FD6FBE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3B4CBA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9F49FC6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2694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E071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3A51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7F1877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ED1352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4D6CD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255D66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0E8316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7A4C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9529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14A3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778C2AE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071276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F0C58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1D693E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F4BFE4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23F7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8593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48A2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9B4997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388FBB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016FD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22C414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6D1273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A74C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FA4C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14AF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E46F74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E6C48A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2D79AA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0A154F6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84531EB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8C1F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5E00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0F27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EE3A635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62CE824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2CCD6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0D1611B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B871D7B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2B4E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2C4C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2FAD9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6FE55C2" w14:textId="77777777" w:rsidR="0025387A" w:rsidRDefault="0025387A" w:rsidP="00ED569E">
            <w:pPr>
              <w:spacing w:after="0"/>
              <w:ind w:left="135"/>
            </w:pPr>
          </w:p>
        </w:tc>
      </w:tr>
      <w:tr w:rsidR="0025387A" w14:paraId="2CC846B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D27FC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D7DA353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7EFAEC5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0B314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2D53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B703C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EFD76EE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1C90D0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4E253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2F75C91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6A7047D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3F2C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554B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FF913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1B32CC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413F98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05BDCE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C4F4FC6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9B4116E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D932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267F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AC4F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A943DC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8E660D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57926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397FFF0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426C8A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A8F2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2744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4A37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1CFB88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6FC8BBC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1DFD7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E9265A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153595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7412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AB01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20F3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47F696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A8A382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897EEA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2D6CC1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561976E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B2C9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B016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10D1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C808C1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E956E8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97F63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7CCBC73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К.Г.Паустовского «Мещёрская сторона»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664AFC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7A32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9ECF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3F674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A32814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7F9B71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BE420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EF7F298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92261D9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0974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74EC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65B5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F4C2A25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3E0695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F1CB8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41A535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0FBDACB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55B5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DD7E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14A5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7AD714E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A733A1E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353A2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C055345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3585B2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CE26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61BA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EA84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95AC639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31B5AA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8980B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31AE07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921163C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EC4B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D141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99DD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659EE6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876327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70A65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BA9EE89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130C794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5290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37DC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C464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700101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EAA700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7A356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06073A8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F41E4F2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90DD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53A7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FB72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8520C3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183662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99315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F0673D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5965FB6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29ED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449C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FA04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473976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FAEC43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F331C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4C85A1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авторской сказки. "Сказка о рыбаке и рыбке" А.С. Пушкина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534AE79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61F8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3D05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C54B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8EB231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1C049C4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AA19C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EAB5F6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78AFAB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7E94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DC89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5741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9028BF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FCCDCF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DA9F2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61932F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FC4778F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B764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546A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44BB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DEA47B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E95C73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46BCA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1BF944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A74FB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8F71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D0E1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3750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39D8F7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E2FE40F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091E12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FD340EE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66E9A45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10F3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0F1F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F73C9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7E9C4C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25D4A2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4CE96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7A2884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152FBCF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3233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BE2B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503D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EA1DB0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42EE91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F392F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E5ACA4E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C0FD65E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FD1A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AD71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AB55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AEBD3F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38FB5C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B1131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235226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B74CDB7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49D3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0994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61A0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EB07BF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6EECDE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3C617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674D0F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A81D52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9D8F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6036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D67A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A9F28D9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299D78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5CB0F7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8FDBC1D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2669D9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75DF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D503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ADBE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97397F7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B13C2D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EDB54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451165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5D34A3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22F4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CFC8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0AE4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3CB58A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F2FEF6F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25E42E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8AF9625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31FF6AF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7915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F4A1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A108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388B90C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D0DB3A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01224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F8CFD65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EE1F259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AEE1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DA7B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75DB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322E73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26E5C6C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B1D2C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DEEFBD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44177FA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45CE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CF4C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6DDC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AC77F6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26BB33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DC46D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3969B5E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3D34940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E0FD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3758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10A79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05B878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34F4817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C6348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6D9A45D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68359A8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33BA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4434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674F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0F287C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FC8FD5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8D64C3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25F4E7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D527CA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506C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2FB8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76891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E53614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1C10FE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AC1D8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1F5373B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754A9F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8AF1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2AB4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2728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A51734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CAFEFD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8C4DA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F8C3B70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1D118DE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3ED0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9842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6FBF1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003611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CAA2A9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8FFD9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2FF78F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DCFAA84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D522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6B2C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6920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76D06C9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1C406E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31512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A022A2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017880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A9CC2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C901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FFB5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739718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293592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48B53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85DB44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DDA272B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D5D8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9299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DEFE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54A686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611C9A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D0406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5438656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855FB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4E9F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041F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01C31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AF64DC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30A18F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7275D2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91EC4D1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C71635D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DADA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C4C8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04429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F13BB6E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62B1DE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6CA9C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4BAF0C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2B48BF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B467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C4AF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46429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C93337C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2B9F19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26D227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F58F49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2AC1735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2F14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EB39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6BA7C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B11536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B0FA7E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75C66E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B4A59FB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E6ABAF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2715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2DC8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2797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A1B7977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32B8B8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A8B19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CB2C18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0B65A29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DD11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BB61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5CD3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D5FE6F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11DE004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94D46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0A5076D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61ABE3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EE5E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64D5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209E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E93A49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E26F65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27C4E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AB9CEC0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53D66C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BCD2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9751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D776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7CA7CE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2B9D25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C4956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BA4AD05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78E646B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F414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8038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D325C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961A9BE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EE7BD0C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C61D4F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45F15C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ED4127E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64E6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9BA9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78359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706E76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9C5299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4C476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85C36A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A95E49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30A8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6FDF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98CF3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FB1242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8D3F4FF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D9408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88D3723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C89071E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2D5B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E138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F8BB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F8FC06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FD5A65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6AB779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70D78D1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AE0DE4A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C9A1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0630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51635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581CE5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A05AEA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5B1D1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C76D74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62D072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70BA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7B66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D5CF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115525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DBBA92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0AE41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7DDE80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71B36E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6E888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3795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B36AA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E0E82C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C6E6F7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54A14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0BCA493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0024536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6101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4481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EF00C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59BFE0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4F7064C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B74F9F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A76585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92893D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C97D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8F84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A97D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29FBBD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BD7C23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B9698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B112FCF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D641003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707A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D4CD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A80C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A2BC2A9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8AAFB4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424BE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D670FA0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5CF28D7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EB76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E57C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9A4E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DE86D0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3C2F33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76E84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6B9AD94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C44F33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24BE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6EA7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D68F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FA18D9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CB0895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8F85DE3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B36CB6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026AEA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7DE6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C71D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8C73C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760192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D3CD8CC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908DB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39A7709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7D552FB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D68A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4F07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8D8B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6EFEBF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4067C1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55D11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1425389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8BB139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A945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90BF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CFE7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B89E44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8A17F7F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7D3361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CCF62AF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B0981E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8785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CA4A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468D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F37BED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E31903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A4FDD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2ABA8C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E76BB8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5E13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E08B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2545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72A55F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09C0FA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768ED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5535195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6D9BDD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16C3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1486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4849E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240878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63B215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102ED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DE1AD0B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5B86F04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7B52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CBA8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CE3D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74ED48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2E2430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7A131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73A499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2252A14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BF20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1735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32EF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CAEA44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7712F3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32B66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D8BF96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DEC1E3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0F5F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986A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ED6C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B72A00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94FBCF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2C22B3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43BF3D6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B06252A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CC6F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93A8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66C15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FAD602E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593FBD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116477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D47F210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C1E189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15AD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63CE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C15B4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0D990C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D13A15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30F69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671D5E0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826E17F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586EC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5F80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82A4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8FA1565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62A1EC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21D57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E07BD28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9F06978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AF47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0505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709C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2AEC78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727F66E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EC694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08EA0BA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B8EFA9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F1C6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19ED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78ED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AF0E90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ACB6B7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258173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0E3E80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24A1B4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65E6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11C0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D9E6C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D33799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573AB9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E6B27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55A1B5D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CD869DF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2547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066B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1B83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E84531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1241174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8A6F5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6DEFC68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85EF69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E498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7138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54CA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BEA935C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E86076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BE719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818C7FB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9BCDA72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547C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F09D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841B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D5DB21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9438247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D7D017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056E6FC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0E8294A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4CA4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01FA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DBA6D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39D013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5E4C73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E9B09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9285FA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CEB735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4EEB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6536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B1C9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6F4BC3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1CA52D4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BB8F4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A737745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AB376FF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8E1C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BC5D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1F53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3392197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BB976B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D878F7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0A56F6C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5B07E52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ABB7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6E6D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20CA3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35B96E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3AFDD7F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0BE69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4999A07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B6C55A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DDA2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5BB9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A7203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354B4F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A2109E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D1229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E2898F9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6818969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14BD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7A15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57AD1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545999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214B4A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857533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AEE0BA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941F5B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B299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8739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6E529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B421B0D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D83A7A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63A9A9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D70924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2A9B95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813F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226D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916F1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671F9A9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3B30D9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C2A02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B87021C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568D55F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E7841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807D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0AB3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B35A2C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266C24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1DAE33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8B0D1E4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70D8DE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C899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7A15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4D8D3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0AEF12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F5F056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B381ED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3032FE3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C50E9F7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C5BA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60FD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A2E4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6AD3F37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89443FD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5E69B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00AD85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B1A5E4C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0312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B3B3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BFC8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EC3CCCB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3C88B8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011C3F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4A586D7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D329370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F056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F38D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3F2F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80C87F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2159A4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9CDB5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F97354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6E4BAB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AEB7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84C4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26EE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0C4344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E7E279E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CB4DD0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F74DFC1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1B8DBFC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C407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2010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F382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FEAD1C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64A2C5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C2AE6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FAA066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8C56F58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D6474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375A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66F40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836B85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4BA556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938D19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598D83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3AB918C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B59FD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8063E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44F5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1F590A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ED33D5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6BB70D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0E5A24A6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3CAD40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F4BE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F22E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BA14F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D382AE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CF78C6A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E4B60E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928F834" w14:textId="77777777" w:rsidR="0025387A" w:rsidRDefault="0025387A" w:rsidP="00ED569E">
            <w:pPr>
              <w:spacing w:after="0"/>
              <w:ind w:left="135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3C69072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0500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B5551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4DB6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B126D4A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D774ACE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D2CB39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4CB285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0D77B4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04AC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25A5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F7F9C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A3F67A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95E99D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7D86F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4EAFB288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литературной (авторской)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сказки. На примере произведения Э. Н. Успенского "Чебурашка"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560EE76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903A7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DEEE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276C5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F534A85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42F1D7A7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3FEE6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8A9821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9F1822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BEAE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FE26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E847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5DD397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8325F89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EB0AA4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E0421C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908DDC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EFE1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6E25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70F75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208D725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792AC3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87F458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DB5AB4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77F445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2C71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DB1C0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8E325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E4EFED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89E2B34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E5590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994367B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5FAF295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93F8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7128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FBCBD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2184866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BE661F5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EC1B92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2AEA73ED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F6E144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DB99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4E995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1E74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0A242B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0A43361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49016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1BC7503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85E181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FF636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5621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1CCFA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B914F8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E7665A7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53D219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8AFFC5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выбору, например, английские </w:t>
            </w: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песенки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26FBD9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82D1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73EF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6B77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AA8F2C5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3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25AD85B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269BB2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672FE84F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F00713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C3EB8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ED20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BADA2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060F318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4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082F7BE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2ADF77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1CBD23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4C6DCF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D725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87323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5BF08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81E9463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5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9675B26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B0E98B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DFC3BCF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08F4487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497BA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DAC9C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3C80B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A2E3300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6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9EEDB02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20739C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0FFE0FE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3674865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0EF2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4A32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42181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82621E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7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6400E36F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B549186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65FAB8D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F453363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13DD9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E825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B8C56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2E3B0C2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8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7E1BF228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21F4D1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EB9A115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2659473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CAFE1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43C1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2AAD4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E506ABF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9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2DF5B664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25E165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754492B7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2BD6B1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15D4B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4D23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1B597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9C03674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0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3E794150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62E149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5A6987E2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8EC531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FA559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6F1D2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7B864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7C9A985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1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1ADF6233" w14:textId="77777777" w:rsidTr="0025387A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CB666A" w14:textId="77777777" w:rsidR="0025387A" w:rsidRDefault="0025387A" w:rsidP="00ED5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54" w:type="dxa"/>
            <w:tcMar>
              <w:top w:w="50" w:type="dxa"/>
              <w:left w:w="100" w:type="dxa"/>
            </w:tcMar>
            <w:vAlign w:val="center"/>
          </w:tcPr>
          <w:p w14:paraId="3224CDDF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8FAA3ED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F929D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870DF" w14:textId="77777777" w:rsidR="0025387A" w:rsidRDefault="0025387A" w:rsidP="00ED56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EDAB3" w14:textId="77777777" w:rsidR="0025387A" w:rsidRDefault="0025387A" w:rsidP="00ED569E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A48EE01" w14:textId="77777777" w:rsidR="0025387A" w:rsidRDefault="0025387A" w:rsidP="00975DD7">
            <w:pPr>
              <w:spacing w:after="0"/>
              <w:ind w:left="135"/>
            </w:pPr>
            <w:r w:rsidRPr="00126E38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2" w:history="1">
              <w:r w:rsidRPr="001064D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064D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064D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25387A" w14:paraId="560F6A15" w14:textId="77777777" w:rsidTr="002538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C6FD19" w14:textId="77777777" w:rsidR="0025387A" w:rsidRPr="002B11AC" w:rsidRDefault="0025387A" w:rsidP="00ED569E">
            <w:pPr>
              <w:spacing w:after="0"/>
              <w:ind w:left="135"/>
              <w:rPr>
                <w:lang w:val="ru-RU"/>
              </w:rPr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AE84EE6" w14:textId="77777777" w:rsidR="0025387A" w:rsidRDefault="0025387A" w:rsidP="00ED569E">
            <w:pPr>
              <w:spacing w:after="0"/>
              <w:ind w:left="135"/>
              <w:jc w:val="center"/>
            </w:pPr>
            <w:r w:rsidRPr="002B1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7847A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21BA1" w14:textId="77777777" w:rsidR="0025387A" w:rsidRDefault="0025387A" w:rsidP="00ED56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ACB20" w14:textId="77777777" w:rsidR="0025387A" w:rsidRDefault="0025387A" w:rsidP="00ED569E"/>
        </w:tc>
      </w:tr>
    </w:tbl>
    <w:p w14:paraId="28659134" w14:textId="77777777" w:rsidR="00370575" w:rsidRDefault="00370575" w:rsidP="00370575">
      <w:pPr>
        <w:sectPr w:rsidR="003705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804F1B" w14:textId="77777777" w:rsidR="00370575" w:rsidRPr="000B6DC5" w:rsidRDefault="00370575" w:rsidP="00370575">
      <w:pPr>
        <w:spacing w:after="0"/>
        <w:ind w:left="120"/>
        <w:rPr>
          <w:lang w:val="ru-RU"/>
        </w:rPr>
      </w:pPr>
      <w:bookmarkStart w:id="20" w:name="block-785380"/>
      <w:r w:rsidRPr="000B6DC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467A921" w14:textId="77777777" w:rsidR="00370575" w:rsidRPr="00126E38" w:rsidRDefault="00370575" w:rsidP="00370575">
      <w:pPr>
        <w:spacing w:after="0" w:line="480" w:lineRule="auto"/>
        <w:ind w:left="120"/>
        <w:rPr>
          <w:lang w:val="ru-RU"/>
        </w:rPr>
      </w:pPr>
      <w:r w:rsidRPr="000B6DC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126E38">
        <w:rPr>
          <w:sz w:val="28"/>
          <w:lang w:val="ru-RU"/>
        </w:rPr>
        <w:br/>
      </w:r>
    </w:p>
    <w:p w14:paraId="77D04D86" w14:textId="77777777" w:rsidR="00370575" w:rsidRPr="00126E38" w:rsidRDefault="00370575" w:rsidP="00370575">
      <w:pPr>
        <w:spacing w:after="0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</w:p>
    <w:p w14:paraId="0D3AF529" w14:textId="77777777" w:rsidR="00370575" w:rsidRPr="00126E38" w:rsidRDefault="00370575" w:rsidP="00370575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DBD387" w14:textId="77777777" w:rsidR="00370575" w:rsidRPr="00126E38" w:rsidRDefault="00370575" w:rsidP="00370575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bookmarkStart w:id="21" w:name="d455677a-27ca-4068-ae57-28f9d9f99a29"/>
      <w:bookmarkEnd w:id="21"/>
    </w:p>
    <w:p w14:paraId="714EAD45" w14:textId="77777777" w:rsidR="00370575" w:rsidRPr="00126E38" w:rsidRDefault="00370575" w:rsidP="00370575">
      <w:pPr>
        <w:spacing w:after="0"/>
        <w:ind w:left="120"/>
        <w:rPr>
          <w:lang w:val="ru-RU"/>
        </w:rPr>
      </w:pPr>
    </w:p>
    <w:p w14:paraId="725A17FD" w14:textId="77777777" w:rsidR="00370575" w:rsidRPr="00126E38" w:rsidRDefault="00370575" w:rsidP="00370575">
      <w:pPr>
        <w:spacing w:after="0" w:line="480" w:lineRule="auto"/>
        <w:ind w:left="120"/>
        <w:rPr>
          <w:lang w:val="ru-RU"/>
        </w:rPr>
      </w:pPr>
      <w:r w:rsidRPr="00126E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55742B8" w14:textId="77777777" w:rsidR="00370575" w:rsidRPr="00126E38" w:rsidRDefault="00370575" w:rsidP="00370575">
      <w:pPr>
        <w:spacing w:after="0" w:line="480" w:lineRule="auto"/>
        <w:ind w:left="120"/>
        <w:rPr>
          <w:lang w:val="ru-RU"/>
        </w:rPr>
        <w:sectPr w:rsidR="00370575" w:rsidRPr="00126E38">
          <w:pgSz w:w="11906" w:h="16383"/>
          <w:pgMar w:top="1134" w:right="850" w:bottom="1134" w:left="1701" w:header="720" w:footer="720" w:gutter="0"/>
          <w:cols w:space="720"/>
        </w:sectPr>
      </w:pPr>
      <w:r w:rsidRPr="00126E38">
        <w:rPr>
          <w:rFonts w:ascii="Times New Roman" w:hAnsi="Times New Roman"/>
          <w:color w:val="000000"/>
          <w:sz w:val="28"/>
          <w:lang w:val="ru-RU"/>
        </w:rPr>
        <w:t>​</w:t>
      </w:r>
      <w:r w:rsidRPr="00126E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r w:rsidRPr="00126E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26E3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26E38">
        <w:rPr>
          <w:rFonts w:ascii="Times New Roman" w:hAnsi="Times New Roman"/>
          <w:color w:val="000000"/>
          <w:sz w:val="28"/>
          <w:lang w:val="ru-RU"/>
        </w:rPr>
        <w:t>/</w:t>
      </w:r>
      <w:r w:rsidRPr="00126E38">
        <w:rPr>
          <w:sz w:val="28"/>
          <w:lang w:val="ru-RU"/>
        </w:rPr>
        <w:br/>
      </w:r>
      <w:bookmarkStart w:id="22" w:name="ead47bee-61c2-4353-b0fd-07c1eef54e3f"/>
      <w:r w:rsidRPr="00126E38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126E3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26E38">
        <w:rPr>
          <w:rFonts w:ascii="Times New Roman" w:hAnsi="Times New Roman"/>
          <w:color w:val="000000"/>
          <w:sz w:val="28"/>
          <w:lang w:val="ru-RU"/>
        </w:rPr>
        <w:t>дис</w:t>
      </w:r>
      <w:bookmarkEnd w:id="22"/>
      <w:proofErr w:type="spellEnd"/>
    </w:p>
    <w:bookmarkEnd w:id="20"/>
    <w:p w14:paraId="7FA73F6B" w14:textId="77777777" w:rsidR="00370575" w:rsidRPr="00370575" w:rsidRDefault="00370575" w:rsidP="006E0AD0">
      <w:pPr>
        <w:rPr>
          <w:lang w:val="ru-RU"/>
        </w:rPr>
      </w:pPr>
    </w:p>
    <w:sectPr w:rsidR="00370575" w:rsidRPr="00370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27D4"/>
    <w:multiLevelType w:val="multilevel"/>
    <w:tmpl w:val="634A8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72664"/>
    <w:multiLevelType w:val="multilevel"/>
    <w:tmpl w:val="0DA23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7E5642"/>
    <w:multiLevelType w:val="multilevel"/>
    <w:tmpl w:val="CE08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13802"/>
    <w:multiLevelType w:val="multilevel"/>
    <w:tmpl w:val="E9782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232DA"/>
    <w:multiLevelType w:val="multilevel"/>
    <w:tmpl w:val="1DB65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C74AED"/>
    <w:multiLevelType w:val="multilevel"/>
    <w:tmpl w:val="47063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870144"/>
    <w:multiLevelType w:val="multilevel"/>
    <w:tmpl w:val="7B525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2C4563"/>
    <w:multiLevelType w:val="multilevel"/>
    <w:tmpl w:val="631E0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6B1438"/>
    <w:multiLevelType w:val="multilevel"/>
    <w:tmpl w:val="CB26E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F4AAB"/>
    <w:multiLevelType w:val="multilevel"/>
    <w:tmpl w:val="8F08B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112374"/>
    <w:multiLevelType w:val="multilevel"/>
    <w:tmpl w:val="8B549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624E9E"/>
    <w:multiLevelType w:val="multilevel"/>
    <w:tmpl w:val="99E8E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5A0A85"/>
    <w:multiLevelType w:val="multilevel"/>
    <w:tmpl w:val="95209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666FEA"/>
    <w:multiLevelType w:val="multilevel"/>
    <w:tmpl w:val="7C5C6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143272"/>
    <w:multiLevelType w:val="multilevel"/>
    <w:tmpl w:val="0F86E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4A4326"/>
    <w:multiLevelType w:val="multilevel"/>
    <w:tmpl w:val="8CA03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5A652B"/>
    <w:multiLevelType w:val="multilevel"/>
    <w:tmpl w:val="C0BEC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801D43"/>
    <w:multiLevelType w:val="multilevel"/>
    <w:tmpl w:val="8592C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2B1CA8"/>
    <w:multiLevelType w:val="multilevel"/>
    <w:tmpl w:val="FAB82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C34960"/>
    <w:multiLevelType w:val="multilevel"/>
    <w:tmpl w:val="40100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EB5567"/>
    <w:multiLevelType w:val="multilevel"/>
    <w:tmpl w:val="3A229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071D40"/>
    <w:multiLevelType w:val="multilevel"/>
    <w:tmpl w:val="D1A2B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647895"/>
    <w:multiLevelType w:val="multilevel"/>
    <w:tmpl w:val="8AC63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9A2226"/>
    <w:multiLevelType w:val="multilevel"/>
    <w:tmpl w:val="64F0E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242DE5"/>
    <w:multiLevelType w:val="multilevel"/>
    <w:tmpl w:val="D2AEE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211265"/>
    <w:multiLevelType w:val="multilevel"/>
    <w:tmpl w:val="A4B09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CB50C1"/>
    <w:multiLevelType w:val="multilevel"/>
    <w:tmpl w:val="96941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11767"/>
    <w:multiLevelType w:val="multilevel"/>
    <w:tmpl w:val="1E144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EF6CDE"/>
    <w:multiLevelType w:val="multilevel"/>
    <w:tmpl w:val="88325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547A27"/>
    <w:multiLevelType w:val="multilevel"/>
    <w:tmpl w:val="E25EC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F95F87"/>
    <w:multiLevelType w:val="multilevel"/>
    <w:tmpl w:val="EFB81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0D7A0C"/>
    <w:multiLevelType w:val="multilevel"/>
    <w:tmpl w:val="E8BC3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FE0554"/>
    <w:multiLevelType w:val="multilevel"/>
    <w:tmpl w:val="3850A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A645F1"/>
    <w:multiLevelType w:val="multilevel"/>
    <w:tmpl w:val="E8000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245A26"/>
    <w:multiLevelType w:val="multilevel"/>
    <w:tmpl w:val="4CD4B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773B9"/>
    <w:multiLevelType w:val="multilevel"/>
    <w:tmpl w:val="B7EEB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D20CB8"/>
    <w:multiLevelType w:val="multilevel"/>
    <w:tmpl w:val="56B83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71002673">
    <w:abstractNumId w:val="11"/>
  </w:num>
  <w:num w:numId="2" w16cid:durableId="1212421394">
    <w:abstractNumId w:val="33"/>
  </w:num>
  <w:num w:numId="3" w16cid:durableId="673076132">
    <w:abstractNumId w:val="8"/>
  </w:num>
  <w:num w:numId="4" w16cid:durableId="1379820927">
    <w:abstractNumId w:val="32"/>
  </w:num>
  <w:num w:numId="5" w16cid:durableId="1260064807">
    <w:abstractNumId w:val="21"/>
  </w:num>
  <w:num w:numId="6" w16cid:durableId="1483504912">
    <w:abstractNumId w:val="29"/>
  </w:num>
  <w:num w:numId="7" w16cid:durableId="1546218697">
    <w:abstractNumId w:val="12"/>
  </w:num>
  <w:num w:numId="8" w16cid:durableId="603197572">
    <w:abstractNumId w:val="16"/>
  </w:num>
  <w:num w:numId="9" w16cid:durableId="782502835">
    <w:abstractNumId w:val="0"/>
  </w:num>
  <w:num w:numId="10" w16cid:durableId="872495880">
    <w:abstractNumId w:val="20"/>
  </w:num>
  <w:num w:numId="11" w16cid:durableId="430201253">
    <w:abstractNumId w:val="31"/>
  </w:num>
  <w:num w:numId="12" w16cid:durableId="1603604276">
    <w:abstractNumId w:val="14"/>
  </w:num>
  <w:num w:numId="13" w16cid:durableId="2105949923">
    <w:abstractNumId w:val="22"/>
  </w:num>
  <w:num w:numId="14" w16cid:durableId="2038580979">
    <w:abstractNumId w:val="5"/>
  </w:num>
  <w:num w:numId="15" w16cid:durableId="1497575034">
    <w:abstractNumId w:val="27"/>
  </w:num>
  <w:num w:numId="16" w16cid:durableId="1096554893">
    <w:abstractNumId w:val="9"/>
  </w:num>
  <w:num w:numId="17" w16cid:durableId="1096629294">
    <w:abstractNumId w:val="30"/>
  </w:num>
  <w:num w:numId="18" w16cid:durableId="1144808212">
    <w:abstractNumId w:val="1"/>
  </w:num>
  <w:num w:numId="19" w16cid:durableId="540676005">
    <w:abstractNumId w:val="34"/>
  </w:num>
  <w:num w:numId="20" w16cid:durableId="1523206567">
    <w:abstractNumId w:val="26"/>
  </w:num>
  <w:num w:numId="21" w16cid:durableId="1736777504">
    <w:abstractNumId w:val="13"/>
  </w:num>
  <w:num w:numId="22" w16cid:durableId="516770518">
    <w:abstractNumId w:val="25"/>
  </w:num>
  <w:num w:numId="23" w16cid:durableId="1996451835">
    <w:abstractNumId w:val="17"/>
  </w:num>
  <w:num w:numId="24" w16cid:durableId="193464746">
    <w:abstractNumId w:val="2"/>
  </w:num>
  <w:num w:numId="25" w16cid:durableId="1913657466">
    <w:abstractNumId w:val="36"/>
  </w:num>
  <w:num w:numId="26" w16cid:durableId="1702171371">
    <w:abstractNumId w:val="18"/>
  </w:num>
  <w:num w:numId="27" w16cid:durableId="1996062296">
    <w:abstractNumId w:val="19"/>
  </w:num>
  <w:num w:numId="28" w16cid:durableId="1320619813">
    <w:abstractNumId w:val="6"/>
  </w:num>
  <w:num w:numId="29" w16cid:durableId="1450012180">
    <w:abstractNumId w:val="28"/>
  </w:num>
  <w:num w:numId="30" w16cid:durableId="929848750">
    <w:abstractNumId w:val="10"/>
  </w:num>
  <w:num w:numId="31" w16cid:durableId="2120249091">
    <w:abstractNumId w:val="35"/>
  </w:num>
  <w:num w:numId="32" w16cid:durableId="779954442">
    <w:abstractNumId w:val="7"/>
  </w:num>
  <w:num w:numId="33" w16cid:durableId="780563688">
    <w:abstractNumId w:val="24"/>
  </w:num>
  <w:num w:numId="34" w16cid:durableId="606156036">
    <w:abstractNumId w:val="4"/>
  </w:num>
  <w:num w:numId="35" w16cid:durableId="561407370">
    <w:abstractNumId w:val="23"/>
  </w:num>
  <w:num w:numId="36" w16cid:durableId="88626719">
    <w:abstractNumId w:val="3"/>
  </w:num>
  <w:num w:numId="37" w16cid:durableId="1532721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331"/>
    <w:rsid w:val="00201510"/>
    <w:rsid w:val="0025387A"/>
    <w:rsid w:val="00370575"/>
    <w:rsid w:val="006A3331"/>
    <w:rsid w:val="006E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0B7"/>
  <w15:docId w15:val="{4C46A80F-CA87-4300-AD67-0D1270CE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57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705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705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05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705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0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705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7057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7057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7057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575"/>
    <w:rPr>
      <w:lang w:val="en-US"/>
    </w:rPr>
  </w:style>
  <w:style w:type="paragraph" w:styleId="a5">
    <w:name w:val="Normal Indent"/>
    <w:basedOn w:val="a"/>
    <w:uiPriority w:val="99"/>
    <w:unhideWhenUsed/>
    <w:rsid w:val="0037057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7057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705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705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705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70575"/>
    <w:rPr>
      <w:i/>
      <w:iCs/>
    </w:rPr>
  </w:style>
  <w:style w:type="character" w:styleId="ab">
    <w:name w:val="Hyperlink"/>
    <w:basedOn w:val="a0"/>
    <w:uiPriority w:val="99"/>
    <w:unhideWhenUsed/>
    <w:rsid w:val="003705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057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7057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20151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fontTable" Target="fontTable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7894</Words>
  <Characters>45002</Characters>
  <Application>Microsoft Office Word</Application>
  <DocSecurity>0</DocSecurity>
  <Lines>375</Lines>
  <Paragraphs>105</Paragraphs>
  <ScaleCrop>false</ScaleCrop>
  <Company>MICROSOFT</Company>
  <LinksUpToDate>false</LinksUpToDate>
  <CharactersWithSpaces>52791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</dc:creator>
  <cp:keywords/>
  <dc:description/>
  <cp:lastModifiedBy>Rad DS</cp:lastModifiedBy>
  <cp:revision>6</cp:revision>
  <dcterms:created xsi:type="dcterms:W3CDTF">2023-09-13T05:40:00Z</dcterms:created>
  <dcterms:modified xsi:type="dcterms:W3CDTF">2023-09-15T04:15:00Z</dcterms:modified>
</cp:coreProperties>
</file>